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C0A" w:rsidRDefault="008E47FF" w:rsidP="008E47FF">
      <w:pPr>
        <w:pStyle w:val="Ttulo1"/>
        <w:spacing w:line="360" w:lineRule="auto"/>
        <w:rPr>
          <w:rFonts w:cs="Arial"/>
          <w:sz w:val="28"/>
          <w:szCs w:val="24"/>
        </w:rPr>
      </w:pPr>
      <w:r w:rsidRPr="009F5C0A">
        <w:rPr>
          <w:rFonts w:cs="Arial"/>
          <w:sz w:val="28"/>
          <w:szCs w:val="24"/>
        </w:rPr>
        <w:t xml:space="preserve">Anexo IV </w:t>
      </w:r>
    </w:p>
    <w:p w:rsidR="008E47FF" w:rsidRPr="009F5C0A" w:rsidRDefault="008E47FF" w:rsidP="008E47FF">
      <w:pPr>
        <w:pStyle w:val="Ttulo1"/>
        <w:spacing w:line="360" w:lineRule="auto"/>
        <w:rPr>
          <w:rFonts w:cs="Arial"/>
          <w:sz w:val="28"/>
          <w:szCs w:val="24"/>
        </w:rPr>
      </w:pPr>
      <w:r w:rsidRPr="009F5C0A">
        <w:rPr>
          <w:rFonts w:cs="Arial"/>
          <w:sz w:val="28"/>
          <w:szCs w:val="24"/>
        </w:rPr>
        <w:t>Contrato de Concessão</w:t>
      </w:r>
    </w:p>
    <w:p w:rsidR="0027052A" w:rsidRPr="009F5C0A" w:rsidRDefault="0027052A" w:rsidP="0027052A">
      <w:pPr>
        <w:pStyle w:val="Textbody"/>
        <w:jc w:val="center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MINUTA DE CONTRATO DE CONCESSÃO</w:t>
      </w:r>
    </w:p>
    <w:p w:rsidR="009F5C0A" w:rsidRDefault="009F5C0A" w:rsidP="009F5C0A">
      <w:pPr>
        <w:pStyle w:val="Textbody"/>
        <w:tabs>
          <w:tab w:val="center" w:pos="4252"/>
        </w:tabs>
        <w:jc w:val="left"/>
        <w:rPr>
          <w:rFonts w:ascii="Arial" w:hAnsi="Arial" w:cs="Arial"/>
          <w:sz w:val="24"/>
          <w:szCs w:val="24"/>
        </w:rPr>
      </w:pPr>
    </w:p>
    <w:p w:rsidR="0027052A" w:rsidRPr="009F5C0A" w:rsidRDefault="0027052A" w:rsidP="003563C0">
      <w:pPr>
        <w:pStyle w:val="Textbody"/>
        <w:tabs>
          <w:tab w:val="center" w:pos="4252"/>
        </w:tabs>
        <w:rPr>
          <w:rFonts w:ascii="Arial" w:hAnsi="Arial" w:cs="Arial"/>
          <w:b/>
          <w:sz w:val="24"/>
          <w:szCs w:val="24"/>
        </w:rPr>
      </w:pPr>
      <w:r w:rsidRPr="009F5C0A">
        <w:rPr>
          <w:rFonts w:ascii="Arial" w:hAnsi="Arial" w:cs="Arial"/>
          <w:b/>
          <w:sz w:val="24"/>
          <w:szCs w:val="24"/>
        </w:rPr>
        <w:t>NOME E QUALIFICAÇÃO DAS PARTES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 xml:space="preserve">CONCEDENTE:  MUNICÍPIO DE ITACURUBI, pessoa jurídica de direito público, inscrito no CNPJ sob nº 91.573.048/0001-44 com sede administrativa na Rua Amália Rocha, 316, representado pela Prefeita Municipal, </w:t>
      </w:r>
      <w:proofErr w:type="gramStart"/>
      <w:r w:rsidRPr="009F5C0A">
        <w:rPr>
          <w:rFonts w:ascii="Arial" w:hAnsi="Arial" w:cs="Arial"/>
          <w:sz w:val="24"/>
          <w:szCs w:val="24"/>
        </w:rPr>
        <w:t>IONE</w:t>
      </w:r>
      <w:proofErr w:type="gramEnd"/>
      <w:r w:rsidRPr="009F5C0A">
        <w:rPr>
          <w:rFonts w:ascii="Arial" w:hAnsi="Arial" w:cs="Arial"/>
          <w:sz w:val="24"/>
          <w:szCs w:val="24"/>
        </w:rPr>
        <w:t xml:space="preserve"> ANDRADE GOULART,  CPF </w:t>
      </w:r>
      <w:proofErr w:type="gramStart"/>
      <w:r w:rsidRPr="009F5C0A">
        <w:rPr>
          <w:rFonts w:ascii="Arial" w:hAnsi="Arial" w:cs="Arial"/>
          <w:sz w:val="24"/>
          <w:szCs w:val="24"/>
        </w:rPr>
        <w:t>nº ...</w:t>
      </w:r>
      <w:proofErr w:type="gramEnd"/>
      <w:r w:rsidRPr="009F5C0A">
        <w:rPr>
          <w:rFonts w:ascii="Arial" w:hAnsi="Arial" w:cs="Arial"/>
          <w:sz w:val="24"/>
          <w:szCs w:val="24"/>
        </w:rPr>
        <w:t>.....................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PERMISSIONÁRIA:</w:t>
      </w:r>
      <w:proofErr w:type="gramStart"/>
      <w:r w:rsidRPr="009F5C0A">
        <w:rPr>
          <w:rFonts w:ascii="Arial" w:hAnsi="Arial" w:cs="Arial"/>
          <w:sz w:val="24"/>
          <w:szCs w:val="24"/>
        </w:rPr>
        <w:t>........................................</w:t>
      </w:r>
      <w:proofErr w:type="gramEnd"/>
      <w:r w:rsidRPr="009F5C0A">
        <w:rPr>
          <w:rFonts w:ascii="Arial" w:hAnsi="Arial" w:cs="Arial"/>
          <w:sz w:val="24"/>
          <w:szCs w:val="24"/>
        </w:rPr>
        <w:t>CPF/CNPJ...........................n.º.......endereço..............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 xml:space="preserve">São partes integrantes e </w:t>
      </w:r>
      <w:proofErr w:type="spellStart"/>
      <w:r w:rsidRPr="009F5C0A">
        <w:rPr>
          <w:rFonts w:ascii="Arial" w:hAnsi="Arial" w:cs="Arial"/>
          <w:sz w:val="24"/>
          <w:szCs w:val="24"/>
        </w:rPr>
        <w:t>indesmembráveis</w:t>
      </w:r>
      <w:proofErr w:type="spellEnd"/>
      <w:r w:rsidRPr="009F5C0A">
        <w:rPr>
          <w:rFonts w:ascii="Arial" w:hAnsi="Arial" w:cs="Arial"/>
          <w:sz w:val="24"/>
          <w:szCs w:val="24"/>
        </w:rPr>
        <w:t xml:space="preserve"> deste Instrumento de Edital de Concorrência Pública nº 001/2012, a Proposta da Contratada e o Parecer da Assessoria Jurídica.</w:t>
      </w:r>
    </w:p>
    <w:p w:rsidR="009E4A55" w:rsidRDefault="009E4A55" w:rsidP="0027052A">
      <w:pPr>
        <w:pStyle w:val="Textbody"/>
        <w:rPr>
          <w:rFonts w:ascii="Arial" w:hAnsi="Arial" w:cs="Arial"/>
          <w:b/>
          <w:sz w:val="24"/>
          <w:szCs w:val="24"/>
        </w:rPr>
      </w:pP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b/>
          <w:sz w:val="24"/>
          <w:szCs w:val="24"/>
        </w:rPr>
        <w:t>CLÁUSULA PRIMEIRA – DO OBJETO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 xml:space="preserve"> PARÁGRAFO PRIMEIRO: Constitui objeto do presente contrato permissão de serviços públicos de transporte coletivo, através da categoria </w:t>
      </w:r>
      <w:r w:rsidRPr="009F5C0A">
        <w:rPr>
          <w:rFonts w:ascii="Arial" w:hAnsi="Arial" w:cs="Arial"/>
          <w:b/>
          <w:sz w:val="24"/>
          <w:szCs w:val="24"/>
        </w:rPr>
        <w:t>ônibus</w:t>
      </w:r>
      <w:r w:rsidRPr="009F5C0A">
        <w:rPr>
          <w:rFonts w:ascii="Arial" w:hAnsi="Arial" w:cs="Arial"/>
          <w:sz w:val="24"/>
          <w:szCs w:val="24"/>
        </w:rPr>
        <w:t xml:space="preserve"> para a exploração da linha descrita no Proj</w:t>
      </w:r>
      <w:r w:rsidR="00357D68" w:rsidRPr="009F5C0A">
        <w:rPr>
          <w:rFonts w:ascii="Arial" w:hAnsi="Arial" w:cs="Arial"/>
          <w:sz w:val="24"/>
          <w:szCs w:val="24"/>
        </w:rPr>
        <w:t>eto Básico Operacional, anexo XIII</w:t>
      </w:r>
      <w:r w:rsidRPr="009F5C0A">
        <w:rPr>
          <w:rFonts w:ascii="Arial" w:hAnsi="Arial" w:cs="Arial"/>
          <w:sz w:val="24"/>
          <w:szCs w:val="24"/>
        </w:rPr>
        <w:t>:</w:t>
      </w:r>
    </w:p>
    <w:p w:rsidR="0027052A" w:rsidRPr="009F5C0A" w:rsidRDefault="0027052A" w:rsidP="003563C0">
      <w:pPr>
        <w:pStyle w:val="Textbody"/>
        <w:tabs>
          <w:tab w:val="num" w:pos="0"/>
        </w:tabs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 xml:space="preserve">PARÁGRAFO SEGUNDO: O veículo a ser utilizado na exploração dos serviços possui as características seguintes: - categoria </w:t>
      </w:r>
      <w:r w:rsidRPr="009F5C0A">
        <w:rPr>
          <w:rFonts w:ascii="Arial" w:hAnsi="Arial" w:cs="Arial"/>
          <w:b/>
          <w:sz w:val="24"/>
          <w:szCs w:val="24"/>
        </w:rPr>
        <w:t>ônibus</w:t>
      </w:r>
      <w:r w:rsidRPr="009F5C0A">
        <w:rPr>
          <w:rFonts w:ascii="Arial" w:hAnsi="Arial" w:cs="Arial"/>
          <w:sz w:val="24"/>
          <w:szCs w:val="24"/>
        </w:rPr>
        <w:t xml:space="preserve">, - ano _________, </w:t>
      </w:r>
      <w:proofErr w:type="spellStart"/>
      <w:r w:rsidRPr="009F5C0A">
        <w:rPr>
          <w:rFonts w:ascii="Arial" w:hAnsi="Arial" w:cs="Arial"/>
          <w:sz w:val="24"/>
          <w:szCs w:val="24"/>
        </w:rPr>
        <w:t>chassi________</w:t>
      </w:r>
      <w:proofErr w:type="spellEnd"/>
      <w:r w:rsidRPr="009F5C0A">
        <w:rPr>
          <w:rFonts w:ascii="Arial" w:hAnsi="Arial" w:cs="Arial"/>
          <w:sz w:val="24"/>
          <w:szCs w:val="24"/>
        </w:rPr>
        <w:t>, (demais dados conf. proposta e termo de vistoria), sendo vedada a substituição por veículo com ano</w:t>
      </w:r>
      <w:r w:rsidR="003563C0">
        <w:rPr>
          <w:rFonts w:ascii="Arial" w:hAnsi="Arial" w:cs="Arial"/>
          <w:sz w:val="24"/>
          <w:szCs w:val="24"/>
        </w:rPr>
        <w:t xml:space="preserve"> de fabricação anterior a este.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b/>
          <w:sz w:val="24"/>
          <w:szCs w:val="24"/>
        </w:rPr>
        <w:t xml:space="preserve">CLÁUSULA SEGUNDA – LEGISLAÇÃO </w:t>
      </w:r>
    </w:p>
    <w:p w:rsidR="0027052A" w:rsidRPr="009F5C0A" w:rsidRDefault="0027052A" w:rsidP="0027052A">
      <w:pPr>
        <w:pStyle w:val="Textbody"/>
        <w:tabs>
          <w:tab w:val="num" w:pos="20"/>
        </w:tabs>
        <w:ind w:left="20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PARÁGRAFO ÚNICO: A CONCESSÃO ora contratada deverá desenvolver-se de acordo com as especificações contidas no Edital de Concorrência Pública n.º 001/2012, o qual fica fazendo parte integrante do presente Contrato, independente de transcrição ou anexação, bem como o disposto nas Leis Federais n.º 8.987/95, nº 9.074/95, Lei Federal 8.666/93 e suas alterações e Lei Municipal n.º 1.551/2011 e Decreto Municipal nº 051/2012.</w:t>
      </w:r>
    </w:p>
    <w:p w:rsidR="009E4A55" w:rsidRDefault="009E4A55" w:rsidP="0027052A">
      <w:pPr>
        <w:pStyle w:val="Textbody"/>
        <w:rPr>
          <w:rFonts w:ascii="Arial" w:hAnsi="Arial" w:cs="Arial"/>
          <w:b/>
          <w:sz w:val="24"/>
          <w:szCs w:val="24"/>
        </w:rPr>
      </w:pP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b/>
          <w:sz w:val="24"/>
          <w:szCs w:val="24"/>
        </w:rPr>
        <w:t>CLÁUSULA TERCEIRA - DA TARIFA</w:t>
      </w:r>
    </w:p>
    <w:p w:rsidR="0027052A" w:rsidRPr="009F5C0A" w:rsidRDefault="0027052A" w:rsidP="0027052A">
      <w:pPr>
        <w:pStyle w:val="Textbody"/>
        <w:tabs>
          <w:tab w:val="num" w:pos="0"/>
        </w:tabs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PARÁGRAFO PRIMEIRO: A tarifa a ser praticada, a contar do</w:t>
      </w:r>
      <w:r w:rsidR="00357D68" w:rsidRPr="009F5C0A">
        <w:rPr>
          <w:rFonts w:ascii="Arial" w:hAnsi="Arial" w:cs="Arial"/>
          <w:sz w:val="24"/>
          <w:szCs w:val="24"/>
        </w:rPr>
        <w:t xml:space="preserve"> início do SERVIÇO, por ponto. Conforme, </w:t>
      </w:r>
      <w:r w:rsidRPr="009F5C0A">
        <w:rPr>
          <w:rFonts w:ascii="Arial" w:hAnsi="Arial" w:cs="Arial"/>
          <w:sz w:val="24"/>
          <w:szCs w:val="24"/>
        </w:rPr>
        <w:t xml:space="preserve">proposta vencedora da </w:t>
      </w:r>
      <w:proofErr w:type="gramStart"/>
      <w:r w:rsidRPr="009F5C0A">
        <w:rPr>
          <w:rFonts w:ascii="Arial" w:hAnsi="Arial" w:cs="Arial"/>
          <w:sz w:val="24"/>
          <w:szCs w:val="24"/>
        </w:rPr>
        <w:t>licitação(</w:t>
      </w:r>
      <w:proofErr w:type="gramEnd"/>
      <w:r w:rsidRPr="009F5C0A">
        <w:rPr>
          <w:rFonts w:ascii="Arial" w:hAnsi="Arial" w:cs="Arial"/>
          <w:sz w:val="24"/>
          <w:szCs w:val="24"/>
        </w:rPr>
        <w:t>Concorrência Pública nº 001/2012).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 xml:space="preserve">PARÁGRAFO SEGUNDO: O reajuste das tarifas será efetuado de acordo com </w:t>
      </w:r>
      <w:r w:rsidRPr="009F5C0A">
        <w:rPr>
          <w:rFonts w:ascii="Arial" w:hAnsi="Arial" w:cs="Arial"/>
          <w:sz w:val="24"/>
          <w:szCs w:val="24"/>
        </w:rPr>
        <w:lastRenderedPageBreak/>
        <w:t xml:space="preserve">o percentual estabelecido para os reajustes concedidos pelo </w:t>
      </w:r>
      <w:proofErr w:type="spellStart"/>
      <w:r w:rsidRPr="009F5C0A">
        <w:rPr>
          <w:rFonts w:ascii="Arial" w:hAnsi="Arial" w:cs="Arial"/>
          <w:sz w:val="24"/>
          <w:szCs w:val="24"/>
        </w:rPr>
        <w:t>Daer</w:t>
      </w:r>
      <w:proofErr w:type="spellEnd"/>
      <w:r w:rsidRPr="009F5C0A">
        <w:rPr>
          <w:rFonts w:ascii="Arial" w:hAnsi="Arial" w:cs="Arial"/>
          <w:sz w:val="24"/>
          <w:szCs w:val="24"/>
        </w:rPr>
        <w:t>, oficializado por Decreto Municipal.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PARÁGRAFO TERCEIRO: Os valores das tarifas poderão ser revisados, para mais ou para menos, conforme o caso, a fim de manter o equilíbrio econômico-financeiro do contrato, sempre que: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         I – após a apresentação da proposta, a criação, alteração ou extinção de quaisquer tributos ou encargos legais, ressalvados os impostos sobre a renda, causarem, comprovadamente, impacto nas tarifas;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         II – houver alteração nos elementos que compõem a prestação dos serviços e seu inicial equilíbrio econômico-financeiro.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PARÁGRAFO QUARTO: A CONCESSIONÁRIA do serviço deverá comprovar ao MUNICÍPIO, com documentos hábeis, a influência da alteração no custo da prestação dos serviços.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PARÁGRAFO QUINTO: Qualquer modificação no preço da tarifa passará a vigorar depois de aprovada pelo Município e divulgada com antecedência mínima de 10 (dez) dias. A alteração da tarifa será objeto de Decreto do Executivo Municipal.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PARÁGRAFO SEXTO: O controle de arrecadação das tarifas se fará mediante o competente regulamento a ser expedido pelo MUNICÍPIO.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PARÁGRAFO SÉTIMO: A CONCESSIONÁRIA permitirá o livre acesso de usuários indicados pelo PERMITENTE, sem cobrança de tarifa, nos termos da legislação municipal, para os trabalhos de fiscalização e acompanhamento da qualidade dos serviços prestados.</w:t>
      </w:r>
    </w:p>
    <w:p w:rsidR="009E4A55" w:rsidRDefault="009E4A55" w:rsidP="0027052A">
      <w:pPr>
        <w:pStyle w:val="Textbody"/>
        <w:rPr>
          <w:rFonts w:ascii="Arial" w:hAnsi="Arial" w:cs="Arial"/>
          <w:b/>
          <w:sz w:val="24"/>
          <w:szCs w:val="24"/>
        </w:rPr>
      </w:pP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b/>
          <w:sz w:val="24"/>
          <w:szCs w:val="24"/>
        </w:rPr>
        <w:t>CLÁUSULA QUARTA – DOS PRAZOS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PARÁGRAFO PRIMEIRO: A CONCESSIONÁRIA executará o serviço, previsto na Cláusula Primeira deste Contrato, pelo prazo de 10 (dez) anos, a contar da data de assinatura do presente Contrato de Concessão.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 xml:space="preserve">PARÁGRAFO SEGUNDO: Este prazo somente será prorrogado por igual período, mediante interesse das partes, através de Termo Aditivo. A manifestação da intenção de continuidade deverá ser feita por escrito </w:t>
      </w:r>
      <w:proofErr w:type="gramStart"/>
      <w:r w:rsidRPr="009F5C0A">
        <w:rPr>
          <w:rFonts w:ascii="Arial" w:hAnsi="Arial" w:cs="Arial"/>
          <w:sz w:val="24"/>
          <w:szCs w:val="24"/>
        </w:rPr>
        <w:t>ao CONCEDENTE</w:t>
      </w:r>
      <w:proofErr w:type="gramEnd"/>
      <w:r w:rsidRPr="009F5C0A">
        <w:rPr>
          <w:rFonts w:ascii="Arial" w:hAnsi="Arial" w:cs="Arial"/>
          <w:sz w:val="24"/>
          <w:szCs w:val="24"/>
        </w:rPr>
        <w:t xml:space="preserve"> com antecedência de 180 (cento e oitenta) dias da data de término do prazo inicial.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PARÁGRAFO TERCEIRO: Se dentro do prazo de 05(cinco) dias o convocado não assinar o contrato a Administração convocará os licitantes remanescentes, na ordem de classificação, para assinatura do contrato em igual prazo e nas mesmas condições propostas pelo primeiro classificado, ou então revogará a licitação, sem prejuízo da aplicação das penalidades previstas na legislação em vigor.</w:t>
      </w:r>
    </w:p>
    <w:p w:rsidR="0027052A" w:rsidRPr="009F5C0A" w:rsidRDefault="0027052A" w:rsidP="0027052A">
      <w:pPr>
        <w:pStyle w:val="Textbody"/>
        <w:tabs>
          <w:tab w:val="num" w:pos="0"/>
        </w:tabs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 xml:space="preserve">PARÁGRAFO QUARTO: O prazo para início de operação, a partir da </w:t>
      </w:r>
      <w:r w:rsidRPr="009F5C0A">
        <w:rPr>
          <w:rFonts w:ascii="Arial" w:hAnsi="Arial" w:cs="Arial"/>
          <w:sz w:val="24"/>
          <w:szCs w:val="24"/>
        </w:rPr>
        <w:lastRenderedPageBreak/>
        <w:t xml:space="preserve">assinatura do Contrato de Concessão, não poderá exceder 15 (quinze) dias </w:t>
      </w:r>
      <w:proofErr w:type="gramStart"/>
      <w:r w:rsidRPr="009F5C0A">
        <w:rPr>
          <w:rFonts w:ascii="Arial" w:hAnsi="Arial" w:cs="Arial"/>
          <w:sz w:val="24"/>
          <w:szCs w:val="24"/>
        </w:rPr>
        <w:t>sob pena</w:t>
      </w:r>
      <w:proofErr w:type="gramEnd"/>
      <w:r w:rsidRPr="009F5C0A">
        <w:rPr>
          <w:rFonts w:ascii="Arial" w:hAnsi="Arial" w:cs="Arial"/>
          <w:sz w:val="24"/>
          <w:szCs w:val="24"/>
        </w:rPr>
        <w:t xml:space="preserve"> de decair do direito a concessão, sem prejuízo das sanções previstas no art. 81 da Lei Federal n.º 8.666/93.</w:t>
      </w:r>
    </w:p>
    <w:p w:rsidR="0027052A" w:rsidRPr="009F5C0A" w:rsidRDefault="0027052A" w:rsidP="009E4A55">
      <w:pPr>
        <w:pStyle w:val="Textbody"/>
        <w:tabs>
          <w:tab w:val="num" w:pos="0"/>
        </w:tabs>
        <w:spacing w:line="240" w:lineRule="auto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PARÁGRAFO QUINTO: Durante a vigência da concessão, a CONCESSIONÁRIA se obriga a manter todas as condições de habilitação e qualificação exigidas na licitação.</w:t>
      </w:r>
    </w:p>
    <w:p w:rsidR="009E4A55" w:rsidRDefault="009E4A55" w:rsidP="0027052A">
      <w:pPr>
        <w:pStyle w:val="Textbody"/>
        <w:rPr>
          <w:rFonts w:ascii="Arial" w:hAnsi="Arial" w:cs="Arial"/>
          <w:b/>
          <w:sz w:val="24"/>
          <w:szCs w:val="24"/>
        </w:rPr>
      </w:pP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b/>
          <w:sz w:val="24"/>
          <w:szCs w:val="24"/>
        </w:rPr>
        <w:t>CLÁUSULA QUARTA – DAS RESPONSABILIDADES TRABALHISTAS</w:t>
      </w:r>
    </w:p>
    <w:p w:rsidR="0027052A" w:rsidRPr="009F5C0A" w:rsidRDefault="0027052A" w:rsidP="0027052A">
      <w:pPr>
        <w:pStyle w:val="Textbody"/>
        <w:tabs>
          <w:tab w:val="num" w:pos="0"/>
        </w:tabs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PARÁGRAFO ÚNICO: Eventuais reclamatórias trabalhistas, quaisquer encargos ou ações judiciais decorrentes dos serviços prestados serão de responsabilidade da CONCESSIONÁRIA.</w:t>
      </w:r>
    </w:p>
    <w:p w:rsidR="009E4A55" w:rsidRDefault="009E4A55" w:rsidP="0027052A">
      <w:pPr>
        <w:pStyle w:val="Textbody"/>
        <w:rPr>
          <w:rFonts w:ascii="Arial" w:hAnsi="Arial" w:cs="Arial"/>
          <w:b/>
          <w:sz w:val="24"/>
          <w:szCs w:val="24"/>
        </w:rPr>
      </w:pP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b/>
          <w:sz w:val="24"/>
          <w:szCs w:val="24"/>
        </w:rPr>
        <w:t>CLÁUSULA QUINTA – DAS OBRIGAÇÕES DA CONCESSIONÁRIA</w:t>
      </w:r>
    </w:p>
    <w:p w:rsidR="0027052A" w:rsidRPr="009F5C0A" w:rsidRDefault="0027052A" w:rsidP="009E4A55">
      <w:pPr>
        <w:pStyle w:val="Textbody"/>
        <w:tabs>
          <w:tab w:val="num" w:pos="426"/>
        </w:tabs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 xml:space="preserve">São OBRIGAÇÕES DA CONCESSIONÁRIA, durante a vigência deste contrato: </w:t>
      </w:r>
    </w:p>
    <w:p w:rsidR="0027052A" w:rsidRPr="009F5C0A" w:rsidRDefault="0027052A" w:rsidP="009E4A55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a)</w:t>
      </w:r>
      <w:r w:rsidR="009E4A55">
        <w:rPr>
          <w:rFonts w:ascii="Arial" w:hAnsi="Arial" w:cs="Arial"/>
          <w:sz w:val="24"/>
          <w:szCs w:val="24"/>
        </w:rPr>
        <w:t xml:space="preserve"> </w:t>
      </w:r>
      <w:r w:rsidRPr="009F5C0A">
        <w:rPr>
          <w:rFonts w:ascii="Arial" w:hAnsi="Arial" w:cs="Arial"/>
          <w:sz w:val="24"/>
          <w:szCs w:val="24"/>
        </w:rPr>
        <w:t>Executar o serviço de modo satisfatório e de acordo com as determinações do Município, em suas leis e regulamentos;</w:t>
      </w:r>
    </w:p>
    <w:p w:rsidR="0027052A" w:rsidRPr="009F5C0A" w:rsidRDefault="0027052A" w:rsidP="009E4A55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b) Prestar os serviços nos dias e horários propostos e constantes do contrato;</w:t>
      </w:r>
    </w:p>
    <w:p w:rsidR="0027052A" w:rsidRPr="009F5C0A" w:rsidRDefault="0027052A" w:rsidP="009E4A55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 xml:space="preserve">c) Cumprir o determinado pela Administração Municipal quanto </w:t>
      </w:r>
      <w:proofErr w:type="gramStart"/>
      <w:r w:rsidRPr="009F5C0A">
        <w:rPr>
          <w:rFonts w:ascii="Arial" w:hAnsi="Arial" w:cs="Arial"/>
          <w:sz w:val="24"/>
          <w:szCs w:val="24"/>
        </w:rPr>
        <w:t>a</w:t>
      </w:r>
      <w:proofErr w:type="gramEnd"/>
      <w:r w:rsidRPr="009F5C0A">
        <w:rPr>
          <w:rFonts w:ascii="Arial" w:hAnsi="Arial" w:cs="Arial"/>
          <w:sz w:val="24"/>
          <w:szCs w:val="24"/>
        </w:rPr>
        <w:t xml:space="preserve"> fixação e revisão das tarifas a serem cobradas;</w:t>
      </w:r>
    </w:p>
    <w:p w:rsidR="0027052A" w:rsidRPr="009F5C0A" w:rsidRDefault="0027052A" w:rsidP="009E4A55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d) Iniciar os serviços até 15 (quinze) dias da assinatura do contrato;</w:t>
      </w:r>
    </w:p>
    <w:p w:rsidR="0027052A" w:rsidRPr="009F5C0A" w:rsidRDefault="0027052A" w:rsidP="009E4A55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e) Tratar com urbanidade os usuários e com respeito os agentes do poder público;</w:t>
      </w:r>
    </w:p>
    <w:p w:rsidR="0027052A" w:rsidRPr="009F5C0A" w:rsidRDefault="0027052A" w:rsidP="009E4A55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 xml:space="preserve">f) Responder por si por e seus prepostos, por danos causados ao Município ou </w:t>
      </w:r>
      <w:proofErr w:type="gramStart"/>
      <w:r w:rsidRPr="009F5C0A">
        <w:rPr>
          <w:rFonts w:ascii="Arial" w:hAnsi="Arial" w:cs="Arial"/>
          <w:sz w:val="24"/>
          <w:szCs w:val="24"/>
        </w:rPr>
        <w:t>à</w:t>
      </w:r>
      <w:proofErr w:type="gramEnd"/>
      <w:r w:rsidRPr="009F5C0A">
        <w:rPr>
          <w:rFonts w:ascii="Arial" w:hAnsi="Arial" w:cs="Arial"/>
          <w:sz w:val="24"/>
          <w:szCs w:val="24"/>
        </w:rPr>
        <w:t xml:space="preserve"> terceiros, por culpa ou dolo;</w:t>
      </w:r>
    </w:p>
    <w:p w:rsidR="0027052A" w:rsidRPr="009F5C0A" w:rsidRDefault="0027052A" w:rsidP="009E4A55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g) Cumprir as portarias e resoluções do Município;</w:t>
      </w:r>
    </w:p>
    <w:p w:rsidR="0027052A" w:rsidRPr="009F5C0A" w:rsidRDefault="0027052A" w:rsidP="009E4A55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 xml:space="preserve">h) Submeter os veículos </w:t>
      </w:r>
      <w:proofErr w:type="gramStart"/>
      <w:r w:rsidRPr="009F5C0A">
        <w:rPr>
          <w:rFonts w:ascii="Arial" w:hAnsi="Arial" w:cs="Arial"/>
          <w:sz w:val="24"/>
          <w:szCs w:val="24"/>
        </w:rPr>
        <w:t>à</w:t>
      </w:r>
      <w:proofErr w:type="gramEnd"/>
      <w:r w:rsidRPr="009F5C0A">
        <w:rPr>
          <w:rFonts w:ascii="Arial" w:hAnsi="Arial" w:cs="Arial"/>
          <w:sz w:val="24"/>
          <w:szCs w:val="24"/>
        </w:rPr>
        <w:t xml:space="preserve"> vistorias técnicas determinadas pelo Município;</w:t>
      </w:r>
    </w:p>
    <w:p w:rsidR="0027052A" w:rsidRPr="009F5C0A" w:rsidRDefault="0027052A" w:rsidP="009E4A55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lastRenderedPageBreak/>
        <w:t>i) Manter os veículos sempre limpos e em condições de segurança;</w:t>
      </w:r>
    </w:p>
    <w:p w:rsidR="0027052A" w:rsidRPr="009F5C0A" w:rsidRDefault="0027052A" w:rsidP="009E4A55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j) Cumprir e fazer cumprir as normas de serviço e as cláusulas contratuais da concessão;</w:t>
      </w:r>
    </w:p>
    <w:p w:rsidR="009E4A55" w:rsidRDefault="009E4A55" w:rsidP="0027052A">
      <w:pPr>
        <w:pStyle w:val="Textbody"/>
        <w:rPr>
          <w:rFonts w:ascii="Arial" w:hAnsi="Arial" w:cs="Arial"/>
          <w:b/>
          <w:sz w:val="24"/>
          <w:szCs w:val="24"/>
        </w:rPr>
      </w:pP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b/>
          <w:sz w:val="24"/>
          <w:szCs w:val="24"/>
        </w:rPr>
        <w:t>CLÁUSULA SEXTA – DA RESCISÃO DA CONCESSÃO</w:t>
      </w:r>
    </w:p>
    <w:p w:rsidR="0027052A" w:rsidRPr="009F5C0A" w:rsidRDefault="0027052A" w:rsidP="0027052A">
      <w:pPr>
        <w:pStyle w:val="Textbody"/>
        <w:tabs>
          <w:tab w:val="num" w:pos="0"/>
        </w:tabs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 xml:space="preserve">PARÁGRAFO PRIMEIRO: A presente concessão será RESCINDIDA, conforme previsto na Lei Municipal 1.551/2012, artigo </w:t>
      </w:r>
      <w:proofErr w:type="gramStart"/>
      <w:r w:rsidRPr="009F5C0A">
        <w:rPr>
          <w:rFonts w:ascii="Arial" w:hAnsi="Arial" w:cs="Arial"/>
          <w:sz w:val="24"/>
          <w:szCs w:val="24"/>
        </w:rPr>
        <w:t>nº_______ ,</w:t>
      </w:r>
      <w:proofErr w:type="gramEnd"/>
      <w:r w:rsidRPr="009F5C0A">
        <w:rPr>
          <w:rFonts w:ascii="Arial" w:hAnsi="Arial" w:cs="Arial"/>
          <w:sz w:val="24"/>
          <w:szCs w:val="24"/>
        </w:rPr>
        <w:t xml:space="preserve"> pela falta de cumprimento do estabelecido na concessão, bem como do pagamento das multas, independentemente de interpelação judicial ou de indenização.        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 xml:space="preserve">Extinta e CONCESSÃO, haverá imediata assunção do serviço pelo MUNICÍPIO, procedendo-se nos levantamentos e avaliações necessárias. 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PARÁGRAFO SEGUNDO: A Inexecução total ou parcial do contrato acarretará, de acordo com os motivos, a critério do MUNICÍPIO, a declaração da RESCISÃO da CONCESSÃO ou a aplicação das sanções contratuais. Será declarada pelo Município a RESCISÃO da concessão quando: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             a) O serviço estiver sendo prestado de forma inadequada ou deficiente, tendo por base as normas, critérios, indicadores e parâmetros definidores da qualidade do serviço;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             b) A CONCESSIONÁRIA descumprir disposições legais ou regulamentares concernentes à CONCESSÃO;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            c) Paralisação ou abandono total ou parcial do serviço, ressalvadas as hipóteses de caso fortuito ou força maior;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            d) A CONCESSIONÁRIA perder as condições econômicas, técnicas ou operacionais para manter a adequada prestação do serviço; </w:t>
      </w:r>
      <w:proofErr w:type="gramStart"/>
      <w:r w:rsidRPr="009F5C0A">
        <w:rPr>
          <w:rFonts w:ascii="Arial" w:hAnsi="Arial" w:cs="Arial"/>
          <w:sz w:val="24"/>
          <w:szCs w:val="24"/>
        </w:rPr>
        <w:t xml:space="preserve"> </w:t>
      </w:r>
    </w:p>
    <w:p w:rsidR="0027052A" w:rsidRPr="009F5C0A" w:rsidRDefault="0027052A" w:rsidP="0027052A">
      <w:pPr>
        <w:pStyle w:val="Textbody"/>
        <w:tabs>
          <w:tab w:val="num" w:pos="360"/>
        </w:tabs>
        <w:ind w:left="360"/>
        <w:rPr>
          <w:rFonts w:ascii="Arial" w:hAnsi="Arial" w:cs="Arial"/>
          <w:sz w:val="24"/>
          <w:szCs w:val="24"/>
        </w:rPr>
      </w:pPr>
      <w:proofErr w:type="gramEnd"/>
      <w:r w:rsidRPr="009F5C0A">
        <w:rPr>
          <w:rFonts w:ascii="Arial" w:hAnsi="Arial" w:cs="Arial"/>
          <w:sz w:val="24"/>
          <w:szCs w:val="24"/>
        </w:rPr>
        <w:t>      e) A CONCESSIONÁRIA não cumprir as penalidades impostas por infrações, nos devidos prazos;</w:t>
      </w:r>
    </w:p>
    <w:p w:rsidR="0027052A" w:rsidRPr="009F5C0A" w:rsidRDefault="0027052A" w:rsidP="0027052A">
      <w:pPr>
        <w:pStyle w:val="Textbody"/>
        <w:tabs>
          <w:tab w:val="num" w:pos="-76"/>
        </w:tabs>
        <w:ind w:hanging="76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            f) A CONCESSIONÁRIA não atender a intimação do MUNICÍPIO no sentido de regularizar a prestação do serviço;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 xml:space="preserve">           g) A CONCESSIONÁRIA for condenada em sentença transitada em julgado por sonegação, inclusive de contribuições sociais, </w:t>
      </w:r>
      <w:proofErr w:type="gramStart"/>
      <w:r w:rsidRPr="009F5C0A">
        <w:rPr>
          <w:rFonts w:ascii="Arial" w:hAnsi="Arial" w:cs="Arial"/>
          <w:sz w:val="24"/>
          <w:szCs w:val="24"/>
        </w:rPr>
        <w:t>e</w:t>
      </w:r>
      <w:proofErr w:type="gramEnd"/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           h) A CONCESSIONÁRIA transferir a concessão a terceiros sem autorização do MUNICÍPIO.</w:t>
      </w:r>
    </w:p>
    <w:p w:rsidR="009E4A55" w:rsidRDefault="009E4A55" w:rsidP="0027052A">
      <w:pPr>
        <w:pStyle w:val="Textbody"/>
        <w:rPr>
          <w:rFonts w:ascii="Arial" w:hAnsi="Arial" w:cs="Arial"/>
          <w:b/>
          <w:sz w:val="24"/>
          <w:szCs w:val="24"/>
        </w:rPr>
      </w:pP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b/>
          <w:sz w:val="24"/>
          <w:szCs w:val="24"/>
        </w:rPr>
        <w:t>CLÁUSULA SÉTIMA -</w:t>
      </w:r>
      <w:proofErr w:type="gramStart"/>
      <w:r w:rsidRPr="009F5C0A">
        <w:rPr>
          <w:rFonts w:ascii="Arial" w:hAnsi="Arial" w:cs="Arial"/>
          <w:b/>
          <w:sz w:val="24"/>
          <w:szCs w:val="24"/>
        </w:rPr>
        <w:t xml:space="preserve"> </w:t>
      </w:r>
      <w:r w:rsidR="009E4A55">
        <w:rPr>
          <w:rFonts w:ascii="Arial" w:hAnsi="Arial" w:cs="Arial"/>
          <w:b/>
          <w:sz w:val="24"/>
          <w:szCs w:val="24"/>
        </w:rPr>
        <w:t xml:space="preserve"> </w:t>
      </w:r>
      <w:proofErr w:type="gramEnd"/>
      <w:r w:rsidR="009E4A55">
        <w:rPr>
          <w:rFonts w:ascii="Arial" w:hAnsi="Arial" w:cs="Arial"/>
          <w:b/>
          <w:sz w:val="24"/>
          <w:szCs w:val="24"/>
        </w:rPr>
        <w:t xml:space="preserve">DOS </w:t>
      </w:r>
      <w:r w:rsidRPr="009F5C0A">
        <w:rPr>
          <w:rFonts w:ascii="Arial" w:hAnsi="Arial" w:cs="Arial"/>
          <w:b/>
          <w:sz w:val="24"/>
          <w:szCs w:val="24"/>
        </w:rPr>
        <w:t xml:space="preserve">DIREITOS E DEVERES </w:t>
      </w:r>
      <w:r w:rsidRPr="009F5C0A">
        <w:rPr>
          <w:rFonts w:ascii="Arial" w:hAnsi="Arial" w:cs="Arial"/>
          <w:b/>
          <w:sz w:val="24"/>
          <w:szCs w:val="24"/>
        </w:rPr>
        <w:lastRenderedPageBreak/>
        <w:t>DOS USUÁRIOS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 xml:space="preserve">PARÁGRAFO PRIMEIRO: Os usuários poderão, pessoalmente ou através de entidades de classe ou de associações regularmente constituídas, apresentar reclamações ou sugestões à Administração Municipal de </w:t>
      </w:r>
      <w:proofErr w:type="spellStart"/>
      <w:r w:rsidRPr="009F5C0A">
        <w:rPr>
          <w:rFonts w:ascii="Arial" w:hAnsi="Arial" w:cs="Arial"/>
          <w:sz w:val="24"/>
          <w:szCs w:val="24"/>
        </w:rPr>
        <w:t>Itacurubi</w:t>
      </w:r>
      <w:proofErr w:type="spellEnd"/>
      <w:r w:rsidRPr="009F5C0A">
        <w:rPr>
          <w:rFonts w:ascii="Arial" w:hAnsi="Arial" w:cs="Arial"/>
          <w:sz w:val="24"/>
          <w:szCs w:val="24"/>
        </w:rPr>
        <w:t>, nos termos da legislação municipal.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 xml:space="preserve">PARÁGRAFO SEGUNDO: São atribuídos aos usuários todos os direitos e deveres contidos Leis Federais n.º 8.987/95, nº 9.074/95 e no Código Civil Brasileiro, desde que pertinentes ao serviço prestado, bem como aqueles previstos no Regulamento e na legislação aplicável, inclusive os atos normativos do Município de </w:t>
      </w:r>
      <w:proofErr w:type="spellStart"/>
      <w:r w:rsidRPr="009F5C0A">
        <w:rPr>
          <w:rFonts w:ascii="Arial" w:hAnsi="Arial" w:cs="Arial"/>
          <w:sz w:val="24"/>
          <w:szCs w:val="24"/>
        </w:rPr>
        <w:t>Itacurubi</w:t>
      </w:r>
      <w:proofErr w:type="spellEnd"/>
      <w:r w:rsidRPr="009F5C0A">
        <w:rPr>
          <w:rFonts w:ascii="Arial" w:hAnsi="Arial" w:cs="Arial"/>
          <w:sz w:val="24"/>
          <w:szCs w:val="24"/>
        </w:rPr>
        <w:t>. 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 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b/>
          <w:sz w:val="24"/>
          <w:szCs w:val="24"/>
        </w:rPr>
        <w:t>CLÁUSULA OITAVA - DA FISCALIZAÇÃO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 xml:space="preserve">PARÁGRAFO PRIMEIRO: O Serviço concedido ficará </w:t>
      </w:r>
      <w:proofErr w:type="gramStart"/>
      <w:r w:rsidRPr="009F5C0A">
        <w:rPr>
          <w:rFonts w:ascii="Arial" w:hAnsi="Arial" w:cs="Arial"/>
          <w:sz w:val="24"/>
          <w:szCs w:val="24"/>
        </w:rPr>
        <w:t>sob direta</w:t>
      </w:r>
      <w:proofErr w:type="gramEnd"/>
      <w:r w:rsidRPr="009F5C0A">
        <w:rPr>
          <w:rFonts w:ascii="Arial" w:hAnsi="Arial" w:cs="Arial"/>
          <w:sz w:val="24"/>
          <w:szCs w:val="24"/>
        </w:rPr>
        <w:t xml:space="preserve"> fiscalização do MUNICÍPIO que, para este fim, usará de todos os recursos permitidos em lei. 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PARÁGRAFO SEGUNDO: Fica reservado ao MUNICÍPIO o direito de fiscalizar o serviço a cargo da CONCESSIONÁRIA e o estado dos respectivos veículos, a fim de verificar o fiel cumprimento deste contrato e a segurança e comodidade dos usuários.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 xml:space="preserve">PARÁGRAFO TERCEIRO: A CONCESSIONÁRIA submeterá seus veículos às vistorias periódicas e extraordinárias, na forma da Lei e deste contrato. 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PARÁGRAFO QUARTO: O MUNICÍPIO poderá fiscalizar os veículos e a documentação da CONCESSIONÁRIA em qualquer local e hora onde os mesmos se encontrem. 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PARÁGRAFO QUINTO: Fica assegurado ao MUNICÍPIO o direito de examinar a escrituração da CONCESSIONÁRIA, que colocará à disposição os resultados contábeis, os controles administrativos, dados estatísticos e quaisquer outros elementos que se lhe solicite, para fins de controle e fiscalização. 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 xml:space="preserve">PARÁGRAFO SEXTO: </w:t>
      </w:r>
      <w:proofErr w:type="gramStart"/>
      <w:r w:rsidRPr="009F5C0A">
        <w:rPr>
          <w:rFonts w:ascii="Arial" w:hAnsi="Arial" w:cs="Arial"/>
          <w:sz w:val="24"/>
          <w:szCs w:val="24"/>
        </w:rPr>
        <w:t>A fiscalização a que se refere a presente cláusula e seus parágrafos</w:t>
      </w:r>
      <w:r w:rsidR="009E4A55">
        <w:rPr>
          <w:rFonts w:ascii="Arial" w:hAnsi="Arial" w:cs="Arial"/>
          <w:sz w:val="24"/>
          <w:szCs w:val="24"/>
        </w:rPr>
        <w:t xml:space="preserve"> </w:t>
      </w:r>
      <w:r w:rsidRPr="009F5C0A">
        <w:rPr>
          <w:rFonts w:ascii="Arial" w:hAnsi="Arial" w:cs="Arial"/>
          <w:sz w:val="24"/>
          <w:szCs w:val="24"/>
        </w:rPr>
        <w:t>fica</w:t>
      </w:r>
      <w:proofErr w:type="gramEnd"/>
      <w:r w:rsidRPr="009F5C0A">
        <w:rPr>
          <w:rFonts w:ascii="Arial" w:hAnsi="Arial" w:cs="Arial"/>
          <w:sz w:val="24"/>
          <w:szCs w:val="24"/>
        </w:rPr>
        <w:t xml:space="preserve"> restrita a servidores do MUNICÍPIO, devidamente credenciados, aos quais a CONCESSIONÁRIA assegurará, a todo tempo, livre acesso aos veículos, escritórios, oficinas, garagens e quaisquer outras </w:t>
      </w:r>
      <w:r w:rsidRPr="009F5C0A">
        <w:rPr>
          <w:rFonts w:ascii="Arial" w:hAnsi="Arial" w:cs="Arial"/>
          <w:sz w:val="24"/>
          <w:szCs w:val="24"/>
        </w:rPr>
        <w:lastRenderedPageBreak/>
        <w:t>instalações ligadas ao serviço concedido, proporcionará todas as facilidades que, para esse efeito, se tornem necessárias e fornecerá os dados e elementos necessários para o correto desempenho das funções. 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 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b/>
          <w:sz w:val="24"/>
          <w:szCs w:val="24"/>
        </w:rPr>
        <w:t>CLÁUSULA NONA – DAS PENALIDADES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 xml:space="preserve">PARÁGRAFO PRIMEIRO: Pela inexecução, total ou parcial, do Contrato a Administração </w:t>
      </w:r>
      <w:proofErr w:type="gramStart"/>
      <w:r w:rsidRPr="009F5C0A">
        <w:rPr>
          <w:rFonts w:ascii="Arial" w:hAnsi="Arial" w:cs="Arial"/>
          <w:sz w:val="24"/>
          <w:szCs w:val="24"/>
        </w:rPr>
        <w:t>poderá,</w:t>
      </w:r>
      <w:proofErr w:type="gramEnd"/>
      <w:r w:rsidRPr="009F5C0A">
        <w:rPr>
          <w:rFonts w:ascii="Arial" w:hAnsi="Arial" w:cs="Arial"/>
          <w:sz w:val="24"/>
          <w:szCs w:val="24"/>
        </w:rPr>
        <w:t xml:space="preserve"> garantida a prévia defesa, aplicar a CONCESSIONÁRIA as sanções prevista na Lei Federal nº 8.666/93, sendo: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a) Advertência;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 xml:space="preserve">b) multa de 0,5 % (meio por cento) por dia de atraso, limitado esta a 05 (cinco) dias, após o qual será </w:t>
      </w:r>
      <w:proofErr w:type="gramStart"/>
      <w:r w:rsidRPr="009F5C0A">
        <w:rPr>
          <w:rFonts w:ascii="Arial" w:hAnsi="Arial" w:cs="Arial"/>
          <w:sz w:val="24"/>
          <w:szCs w:val="24"/>
        </w:rPr>
        <w:t>considerado</w:t>
      </w:r>
      <w:proofErr w:type="gramEnd"/>
      <w:r w:rsidRPr="009F5C0A">
        <w:rPr>
          <w:rFonts w:ascii="Arial" w:hAnsi="Arial" w:cs="Arial"/>
          <w:sz w:val="24"/>
          <w:szCs w:val="24"/>
        </w:rPr>
        <w:t xml:space="preserve"> inexecução contratual;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c) multa de 8% (oito por cento) no caso de inexecução parcial do contrato, cumulada com a pena de suspensão do direito de licitar e o impedimento de contratar com a Administração pelo prazo de 01 (um ano);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d) multa de 10 % (dez por cento) no caso de inexecução total do contrato, cumulada com a pena de suspensão do direito de licitar e o impedimento de contratar com a Administração pelo prazo de 02 (dois anos).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 xml:space="preserve">g) declaração de inidoneidade para licitar ou contratar com a administração pública enquanto perdurarem os motivos determinantes da punição ou até que seja promovida a reabilitação perante a própria autoridade que aplicou a penalidade, que será concedida sempre que a Contratada ressarcir a Administração pelos prejuízos resultantes e </w:t>
      </w:r>
      <w:proofErr w:type="gramStart"/>
      <w:r w:rsidRPr="009F5C0A">
        <w:rPr>
          <w:rFonts w:ascii="Arial" w:hAnsi="Arial" w:cs="Arial"/>
          <w:sz w:val="24"/>
          <w:szCs w:val="24"/>
        </w:rPr>
        <w:t>após</w:t>
      </w:r>
      <w:proofErr w:type="gramEnd"/>
      <w:r w:rsidRPr="009F5C0A">
        <w:rPr>
          <w:rFonts w:ascii="Arial" w:hAnsi="Arial" w:cs="Arial"/>
          <w:sz w:val="24"/>
          <w:szCs w:val="24"/>
        </w:rPr>
        <w:t xml:space="preserve"> decorrido o prazo a sanção aplicada com base no inciso anterior.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  <w:u w:val="single"/>
        </w:rPr>
        <w:t>OBSERVAÇÃO:</w:t>
      </w:r>
      <w:r w:rsidRPr="009F5C0A">
        <w:rPr>
          <w:rFonts w:ascii="Arial" w:hAnsi="Arial" w:cs="Arial"/>
          <w:sz w:val="24"/>
          <w:szCs w:val="24"/>
        </w:rPr>
        <w:t xml:space="preserve"> As multas serão calculadas sobre o montante de uma arrecadação mensal com a linha objeto desta concessão, calculado com base no numero de usuários e demais dados que foram usados para definição da tarifa proposta.</w:t>
      </w:r>
    </w:p>
    <w:p w:rsidR="009E4A55" w:rsidRDefault="009E4A55" w:rsidP="0027052A">
      <w:pPr>
        <w:pStyle w:val="Textbody"/>
        <w:rPr>
          <w:rFonts w:ascii="Arial" w:hAnsi="Arial" w:cs="Arial"/>
          <w:b/>
          <w:sz w:val="24"/>
          <w:szCs w:val="24"/>
        </w:rPr>
      </w:pP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b/>
          <w:sz w:val="24"/>
          <w:szCs w:val="24"/>
        </w:rPr>
        <w:t>CLÁUSULA DÉCIMA – DO FORO</w:t>
      </w:r>
    </w:p>
    <w:p w:rsidR="0027052A" w:rsidRPr="009F5C0A" w:rsidRDefault="0027052A" w:rsidP="0027052A">
      <w:pPr>
        <w:pStyle w:val="Textbody"/>
        <w:tabs>
          <w:tab w:val="num" w:pos="0"/>
        </w:tabs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Para dirimir eventuais litígios decorrentes deste contrato, as partes elegem o Foro da Comarca de Santiago.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E por estarem assim certas e ajustadas, as partes assinam este instrumento em duas vias de igual teor e forma,</w:t>
      </w:r>
      <w:proofErr w:type="gramStart"/>
      <w:r w:rsidRPr="009F5C0A">
        <w:rPr>
          <w:rFonts w:ascii="Arial" w:hAnsi="Arial" w:cs="Arial"/>
          <w:sz w:val="24"/>
          <w:szCs w:val="24"/>
        </w:rPr>
        <w:t xml:space="preserve">  </w:t>
      </w:r>
      <w:proofErr w:type="gramEnd"/>
      <w:r w:rsidRPr="009F5C0A">
        <w:rPr>
          <w:rFonts w:ascii="Arial" w:hAnsi="Arial" w:cs="Arial"/>
          <w:sz w:val="24"/>
          <w:szCs w:val="24"/>
        </w:rPr>
        <w:t xml:space="preserve">após lidas e achadas conforme.   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 </w:t>
      </w:r>
    </w:p>
    <w:p w:rsidR="0027052A" w:rsidRPr="009F5C0A" w:rsidRDefault="0027052A" w:rsidP="0027052A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 xml:space="preserve">                                                               </w:t>
      </w:r>
      <w:proofErr w:type="spellStart"/>
      <w:r w:rsidRPr="009F5C0A">
        <w:rPr>
          <w:rFonts w:ascii="Arial" w:hAnsi="Arial" w:cs="Arial"/>
          <w:sz w:val="24"/>
          <w:szCs w:val="24"/>
        </w:rPr>
        <w:t>Itacurubi</w:t>
      </w:r>
      <w:proofErr w:type="spellEnd"/>
      <w:r w:rsidRPr="009F5C0A">
        <w:rPr>
          <w:rFonts w:ascii="Arial" w:hAnsi="Arial" w:cs="Arial"/>
          <w:sz w:val="24"/>
          <w:szCs w:val="24"/>
        </w:rPr>
        <w:t>,</w:t>
      </w:r>
      <w:proofErr w:type="gramStart"/>
      <w:r w:rsidRPr="009F5C0A">
        <w:rPr>
          <w:rFonts w:ascii="Arial" w:hAnsi="Arial" w:cs="Arial"/>
          <w:sz w:val="24"/>
          <w:szCs w:val="24"/>
        </w:rPr>
        <w:t>..........</w:t>
      </w:r>
      <w:proofErr w:type="gramEnd"/>
      <w:r w:rsidRPr="009F5C0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F5C0A">
        <w:rPr>
          <w:rFonts w:ascii="Arial" w:hAnsi="Arial" w:cs="Arial"/>
          <w:sz w:val="24"/>
          <w:szCs w:val="24"/>
        </w:rPr>
        <w:t>de</w:t>
      </w:r>
      <w:proofErr w:type="gramEnd"/>
      <w:r w:rsidRPr="009F5C0A">
        <w:rPr>
          <w:rFonts w:ascii="Arial" w:hAnsi="Arial" w:cs="Arial"/>
          <w:sz w:val="24"/>
          <w:szCs w:val="24"/>
        </w:rPr>
        <w:t xml:space="preserve"> ................... </w:t>
      </w:r>
      <w:proofErr w:type="gramStart"/>
      <w:r w:rsidRPr="009F5C0A">
        <w:rPr>
          <w:rFonts w:ascii="Arial" w:hAnsi="Arial" w:cs="Arial"/>
          <w:sz w:val="24"/>
          <w:szCs w:val="24"/>
        </w:rPr>
        <w:t>de</w:t>
      </w:r>
      <w:proofErr w:type="gramEnd"/>
      <w:r w:rsidRPr="009F5C0A">
        <w:rPr>
          <w:rFonts w:ascii="Arial" w:hAnsi="Arial" w:cs="Arial"/>
          <w:sz w:val="24"/>
          <w:szCs w:val="24"/>
        </w:rPr>
        <w:t xml:space="preserve"> 2012.</w:t>
      </w:r>
    </w:p>
    <w:p w:rsidR="0027052A" w:rsidRPr="009F5C0A" w:rsidRDefault="0027052A" w:rsidP="009E4A55">
      <w:pPr>
        <w:pStyle w:val="Textbody"/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lastRenderedPageBreak/>
        <w:t>  </w:t>
      </w:r>
    </w:p>
    <w:p w:rsidR="0027052A" w:rsidRPr="009F5C0A" w:rsidRDefault="009F5C0A" w:rsidP="0027052A">
      <w:pPr>
        <w:pStyle w:val="Textbody"/>
        <w:tabs>
          <w:tab w:val="num" w:pos="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(CONCESSORA)                                                         (</w:t>
      </w:r>
      <w:r w:rsidR="0027052A" w:rsidRPr="009F5C0A">
        <w:rPr>
          <w:rFonts w:ascii="Arial" w:hAnsi="Arial" w:cs="Arial"/>
          <w:sz w:val="24"/>
          <w:szCs w:val="24"/>
        </w:rPr>
        <w:t>NOME DA EMPRESA)</w:t>
      </w:r>
    </w:p>
    <w:p w:rsidR="009F5C0A" w:rsidRDefault="009F5C0A" w:rsidP="009F5C0A">
      <w:pPr>
        <w:pStyle w:val="Textbody"/>
        <w:tabs>
          <w:tab w:val="num" w:pos="0"/>
          <w:tab w:val="left" w:pos="5796"/>
          <w:tab w:val="left" w:pos="624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</w:t>
      </w:r>
      <w:r w:rsidR="0027052A" w:rsidRPr="009F5C0A">
        <w:rPr>
          <w:rFonts w:ascii="Arial" w:hAnsi="Arial" w:cs="Arial"/>
          <w:sz w:val="24"/>
          <w:szCs w:val="24"/>
        </w:rPr>
        <w:t>      </w:t>
      </w:r>
      <w:r>
        <w:rPr>
          <w:rFonts w:ascii="Arial" w:hAnsi="Arial" w:cs="Arial"/>
          <w:sz w:val="24"/>
          <w:szCs w:val="24"/>
        </w:rPr>
        <w:tab/>
        <w:t>__________________</w:t>
      </w:r>
    </w:p>
    <w:p w:rsidR="0027052A" w:rsidRPr="009F5C0A" w:rsidRDefault="009F5C0A" w:rsidP="009F5C0A">
      <w:pPr>
        <w:pStyle w:val="Textbody"/>
        <w:tabs>
          <w:tab w:val="num" w:pos="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Prefeita Municipal</w:t>
      </w:r>
      <w:r w:rsidR="0027052A" w:rsidRPr="009F5C0A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</w:t>
      </w:r>
      <w:r w:rsidR="0027052A" w:rsidRPr="009F5C0A">
        <w:rPr>
          <w:rFonts w:ascii="Arial" w:hAnsi="Arial" w:cs="Arial"/>
          <w:sz w:val="24"/>
          <w:szCs w:val="24"/>
        </w:rPr>
        <w:t>Representante legal</w:t>
      </w:r>
    </w:p>
    <w:p w:rsidR="009E4A55" w:rsidRDefault="0027052A" w:rsidP="0027052A">
      <w:pPr>
        <w:pStyle w:val="Textbody"/>
        <w:tabs>
          <w:tab w:val="num" w:pos="0"/>
        </w:tabs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 </w:t>
      </w:r>
    </w:p>
    <w:p w:rsidR="0027052A" w:rsidRPr="009F5C0A" w:rsidRDefault="0027052A" w:rsidP="0027052A">
      <w:pPr>
        <w:pStyle w:val="Textbody"/>
        <w:tabs>
          <w:tab w:val="num" w:pos="0"/>
        </w:tabs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 xml:space="preserve">TESTEMUNHAS: </w:t>
      </w:r>
    </w:p>
    <w:p w:rsidR="0027052A" w:rsidRPr="009F5C0A" w:rsidRDefault="0027052A" w:rsidP="0027052A">
      <w:pPr>
        <w:pStyle w:val="Textbody"/>
        <w:tabs>
          <w:tab w:val="num" w:pos="0"/>
        </w:tabs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 </w:t>
      </w:r>
      <w:proofErr w:type="gramStart"/>
      <w:r w:rsidRPr="009F5C0A">
        <w:rPr>
          <w:rFonts w:ascii="Arial" w:hAnsi="Arial" w:cs="Arial"/>
          <w:sz w:val="24"/>
          <w:szCs w:val="24"/>
        </w:rPr>
        <w:t>..................................</w:t>
      </w:r>
      <w:proofErr w:type="gramEnd"/>
      <w:r w:rsidRPr="009F5C0A">
        <w:rPr>
          <w:rFonts w:ascii="Arial" w:hAnsi="Arial" w:cs="Arial"/>
          <w:sz w:val="24"/>
          <w:szCs w:val="24"/>
        </w:rPr>
        <w:t>                        </w:t>
      </w:r>
      <w:r w:rsidR="009E4A55">
        <w:rPr>
          <w:rFonts w:ascii="Arial" w:hAnsi="Arial" w:cs="Arial"/>
          <w:sz w:val="24"/>
          <w:szCs w:val="24"/>
        </w:rPr>
        <w:t xml:space="preserve">                          </w:t>
      </w:r>
      <w:r w:rsidRPr="009F5C0A">
        <w:rPr>
          <w:rFonts w:ascii="Arial" w:hAnsi="Arial" w:cs="Arial"/>
          <w:sz w:val="24"/>
          <w:szCs w:val="24"/>
        </w:rPr>
        <w:t xml:space="preserve"> ..........................................</w:t>
      </w:r>
    </w:p>
    <w:p w:rsidR="0027052A" w:rsidRPr="009F5C0A" w:rsidRDefault="0027052A" w:rsidP="0027052A">
      <w:pPr>
        <w:pStyle w:val="Textbody"/>
        <w:tabs>
          <w:tab w:val="num" w:pos="0"/>
        </w:tabs>
        <w:rPr>
          <w:rFonts w:ascii="Arial" w:hAnsi="Arial" w:cs="Arial"/>
          <w:sz w:val="24"/>
          <w:szCs w:val="24"/>
        </w:rPr>
      </w:pPr>
      <w:r w:rsidRPr="009F5C0A">
        <w:rPr>
          <w:rFonts w:ascii="Arial" w:hAnsi="Arial" w:cs="Arial"/>
          <w:sz w:val="24"/>
          <w:szCs w:val="24"/>
        </w:rPr>
        <w:t> </w:t>
      </w:r>
      <w:r w:rsidR="009F5C0A">
        <w:rPr>
          <w:rFonts w:ascii="Arial" w:hAnsi="Arial" w:cs="Arial"/>
          <w:sz w:val="24"/>
          <w:szCs w:val="24"/>
        </w:rPr>
        <w:t xml:space="preserve">          </w:t>
      </w:r>
      <w:r w:rsidRPr="009F5C0A">
        <w:rPr>
          <w:rFonts w:ascii="Arial" w:hAnsi="Arial" w:cs="Arial"/>
          <w:sz w:val="24"/>
          <w:szCs w:val="24"/>
        </w:rPr>
        <w:t>Nome                                              </w:t>
      </w:r>
      <w:r w:rsidR="009F5C0A">
        <w:rPr>
          <w:rFonts w:ascii="Arial" w:hAnsi="Arial" w:cs="Arial"/>
          <w:sz w:val="24"/>
          <w:szCs w:val="24"/>
        </w:rPr>
        <w:t xml:space="preserve">   </w:t>
      </w:r>
      <w:r w:rsidR="009E4A55">
        <w:rPr>
          <w:rFonts w:ascii="Arial" w:hAnsi="Arial" w:cs="Arial"/>
          <w:sz w:val="24"/>
          <w:szCs w:val="24"/>
        </w:rPr>
        <w:t xml:space="preserve">                          </w:t>
      </w:r>
      <w:r w:rsidR="009F5C0A">
        <w:rPr>
          <w:rFonts w:ascii="Arial" w:hAnsi="Arial" w:cs="Arial"/>
          <w:sz w:val="24"/>
          <w:szCs w:val="24"/>
        </w:rPr>
        <w:t xml:space="preserve">    </w:t>
      </w:r>
      <w:r w:rsidRPr="009F5C0A">
        <w:rPr>
          <w:rFonts w:ascii="Arial" w:hAnsi="Arial" w:cs="Arial"/>
          <w:sz w:val="24"/>
          <w:szCs w:val="24"/>
        </w:rPr>
        <w:t>  Nome</w:t>
      </w:r>
    </w:p>
    <w:p w:rsidR="0027052A" w:rsidRPr="009F5C0A" w:rsidRDefault="0027052A" w:rsidP="0027052A">
      <w:pPr>
        <w:pStyle w:val="Standard"/>
        <w:widowControl w:val="0"/>
        <w:jc w:val="center"/>
        <w:rPr>
          <w:rFonts w:ascii="Arial" w:hAnsi="Arial" w:cs="Arial"/>
          <w:sz w:val="24"/>
          <w:szCs w:val="24"/>
        </w:rPr>
      </w:pPr>
    </w:p>
    <w:p w:rsidR="006C1EEB" w:rsidRPr="009F5C0A" w:rsidRDefault="006C1EEB">
      <w:pPr>
        <w:rPr>
          <w:rFonts w:ascii="Arial" w:hAnsi="Arial" w:cs="Arial"/>
          <w:sz w:val="24"/>
          <w:szCs w:val="24"/>
        </w:rPr>
      </w:pPr>
    </w:p>
    <w:sectPr w:rsidR="006C1EEB" w:rsidRPr="009F5C0A" w:rsidSect="009E4A55">
      <w:headerReference w:type="default" r:id="rId6"/>
      <w:pgSz w:w="11906" w:h="16838"/>
      <w:pgMar w:top="1247" w:right="851" w:bottom="851" w:left="1418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BF2" w:rsidRDefault="00C14BF2" w:rsidP="00763161">
      <w:pPr>
        <w:spacing w:after="0" w:line="240" w:lineRule="auto"/>
      </w:pPr>
      <w:r>
        <w:separator/>
      </w:r>
    </w:p>
  </w:endnote>
  <w:endnote w:type="continuationSeparator" w:id="0">
    <w:p w:rsidR="00C14BF2" w:rsidRDefault="00C14BF2" w:rsidP="00763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BF2" w:rsidRDefault="00C14BF2" w:rsidP="00763161">
      <w:pPr>
        <w:spacing w:after="0" w:line="240" w:lineRule="auto"/>
      </w:pPr>
      <w:r>
        <w:separator/>
      </w:r>
    </w:p>
  </w:footnote>
  <w:footnote w:type="continuationSeparator" w:id="0">
    <w:p w:rsidR="00C14BF2" w:rsidRDefault="00C14BF2" w:rsidP="007631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161" w:rsidRDefault="00763161" w:rsidP="00763161">
    <w:pPr>
      <w:pStyle w:val="Header"/>
      <w:jc w:val="center"/>
      <w:rPr>
        <w:rFonts w:ascii="Arial" w:eastAsia="Arial" w:hAnsi="Arial" w:cs="Arial"/>
        <w:sz w:val="12"/>
      </w:rPr>
    </w:pPr>
    <w:r>
      <w:rPr>
        <w:rFonts w:ascii="Arial" w:eastAsia="Arial" w:hAnsi="Arial" w:cs="Arial"/>
        <w:noProof/>
        <w:sz w:val="12"/>
        <w:lang w:eastAsia="pt-BR"/>
      </w:rPr>
      <w:drawing>
        <wp:anchor distT="0" distB="0" distL="114840" distR="114840" simplePos="0" relativeHeight="251659264" behindDoc="0" locked="0" layoutInCell="1" allowOverlap="1">
          <wp:simplePos x="0" y="0"/>
          <wp:positionH relativeFrom="column">
            <wp:posOffset>1381760</wp:posOffset>
          </wp:positionH>
          <wp:positionV relativeFrom="line">
            <wp:posOffset>92710</wp:posOffset>
          </wp:positionV>
          <wp:extent cx="631825" cy="503555"/>
          <wp:effectExtent l="19050" t="0" r="0" b="0"/>
          <wp:wrapSquare wrapText="left" distT="0" distB="0" distL="114840" distR="114840"/>
          <wp:docPr id="7" name="figura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s1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1825" cy="503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sz w:val="12"/>
      </w:rPr>
      <w:t xml:space="preserve">                                                                                                                                  </w:t>
    </w:r>
  </w:p>
  <w:p w:rsidR="009F5C0A" w:rsidRDefault="009F5C0A" w:rsidP="00763161">
    <w:pPr>
      <w:pStyle w:val="SemEspaamento"/>
      <w:jc w:val="center"/>
      <w:rPr>
        <w:rFonts w:ascii="Arial" w:hAnsi="Arial" w:cs="Arial"/>
        <w:b/>
        <w:sz w:val="14"/>
        <w:szCs w:val="14"/>
        <w:lang w:val="pt-BR"/>
      </w:rPr>
    </w:pPr>
  </w:p>
  <w:p w:rsidR="00763161" w:rsidRDefault="00763161" w:rsidP="00763161">
    <w:pPr>
      <w:pStyle w:val="SemEspaamento"/>
      <w:jc w:val="center"/>
      <w:rPr>
        <w:rFonts w:ascii="Arial" w:hAnsi="Arial" w:cs="Arial"/>
        <w:b/>
        <w:sz w:val="14"/>
        <w:szCs w:val="14"/>
        <w:lang w:val="pt-BR"/>
      </w:rPr>
    </w:pPr>
    <w:r>
      <w:rPr>
        <w:rFonts w:ascii="Arial" w:hAnsi="Arial" w:cs="Arial"/>
        <w:b/>
        <w:sz w:val="14"/>
        <w:szCs w:val="14"/>
        <w:lang w:val="pt-BR"/>
      </w:rPr>
      <w:t>ESTADO DO RIO GRANDE DO SUL</w:t>
    </w:r>
  </w:p>
  <w:p w:rsidR="00763161" w:rsidRDefault="00763161" w:rsidP="00763161">
    <w:pPr>
      <w:pStyle w:val="SemEspaamento"/>
      <w:jc w:val="center"/>
      <w:rPr>
        <w:rFonts w:ascii="Arial" w:hAnsi="Arial" w:cs="Arial"/>
        <w:b/>
        <w:sz w:val="14"/>
        <w:szCs w:val="14"/>
        <w:lang w:val="pt-BR"/>
      </w:rPr>
    </w:pPr>
    <w:r>
      <w:rPr>
        <w:rFonts w:ascii="Arial" w:hAnsi="Arial" w:cs="Arial"/>
        <w:b/>
        <w:sz w:val="14"/>
        <w:szCs w:val="14"/>
        <w:lang w:val="pt-BR"/>
      </w:rPr>
      <w:t>PREFEITURA MUNICIPAL DE ITACURUBI</w:t>
    </w:r>
  </w:p>
  <w:p w:rsidR="00763161" w:rsidRDefault="00763161" w:rsidP="009F5C0A">
    <w:pPr>
      <w:pStyle w:val="SemEspaamento"/>
      <w:jc w:val="center"/>
      <w:rPr>
        <w:rFonts w:ascii="Arial" w:hAnsi="Arial" w:cs="Arial"/>
        <w:b/>
        <w:sz w:val="14"/>
        <w:szCs w:val="14"/>
        <w:lang w:val="pt-BR"/>
      </w:rPr>
    </w:pPr>
    <w:r>
      <w:rPr>
        <w:rFonts w:ascii="Arial" w:hAnsi="Arial" w:cs="Arial"/>
        <w:b/>
        <w:sz w:val="14"/>
        <w:szCs w:val="14"/>
        <w:lang w:val="pt-BR"/>
      </w:rPr>
      <w:t>COMISSÃO DE LICITAÇÕES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7052A"/>
    <w:rsid w:val="0027052A"/>
    <w:rsid w:val="002D6256"/>
    <w:rsid w:val="003563C0"/>
    <w:rsid w:val="00357D68"/>
    <w:rsid w:val="006C1EEB"/>
    <w:rsid w:val="00763161"/>
    <w:rsid w:val="008E47FF"/>
    <w:rsid w:val="009E4A55"/>
    <w:rsid w:val="009F5C0A"/>
    <w:rsid w:val="00B4750E"/>
    <w:rsid w:val="00C14BF2"/>
    <w:rsid w:val="00CF2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256"/>
  </w:style>
  <w:style w:type="paragraph" w:styleId="Ttulo1">
    <w:name w:val="heading 1"/>
    <w:basedOn w:val="Normal"/>
    <w:next w:val="Normal"/>
    <w:link w:val="Ttulo1Char"/>
    <w:qFormat/>
    <w:rsid w:val="008E47F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qFormat/>
    <w:rsid w:val="0027052A"/>
    <w:pPr>
      <w:suppressAutoHyphens/>
      <w:spacing w:after="0"/>
      <w:jc w:val="both"/>
    </w:pPr>
    <w:rPr>
      <w:rFonts w:ascii="Calibri" w:eastAsia="Calibri" w:hAnsi="Calibri" w:cs="Times New Roman"/>
      <w:lang w:eastAsia="zh-CN"/>
    </w:rPr>
  </w:style>
  <w:style w:type="paragraph" w:customStyle="1" w:styleId="Textbody">
    <w:name w:val="Text body"/>
    <w:basedOn w:val="Standard"/>
    <w:qFormat/>
    <w:rsid w:val="0027052A"/>
    <w:pPr>
      <w:widowControl w:val="0"/>
      <w:spacing w:after="120"/>
    </w:pPr>
  </w:style>
  <w:style w:type="paragraph" w:styleId="Cabealho">
    <w:name w:val="header"/>
    <w:basedOn w:val="Normal"/>
    <w:link w:val="CabealhoChar"/>
    <w:uiPriority w:val="99"/>
    <w:semiHidden/>
    <w:unhideWhenUsed/>
    <w:rsid w:val="007631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63161"/>
  </w:style>
  <w:style w:type="paragraph" w:styleId="Rodap">
    <w:name w:val="footer"/>
    <w:basedOn w:val="Normal"/>
    <w:link w:val="RodapChar"/>
    <w:uiPriority w:val="99"/>
    <w:semiHidden/>
    <w:unhideWhenUsed/>
    <w:rsid w:val="007631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63161"/>
  </w:style>
  <w:style w:type="paragraph" w:customStyle="1" w:styleId="Header">
    <w:name w:val="Header"/>
    <w:basedOn w:val="Standard"/>
    <w:qFormat/>
    <w:rsid w:val="00763161"/>
    <w:pPr>
      <w:widowControl w:val="0"/>
      <w:tabs>
        <w:tab w:val="center" w:pos="4252"/>
        <w:tab w:val="right" w:pos="8504"/>
      </w:tabs>
    </w:pPr>
  </w:style>
  <w:style w:type="paragraph" w:styleId="SemEspaamento">
    <w:name w:val="No Spacing"/>
    <w:basedOn w:val="Standard"/>
    <w:qFormat/>
    <w:rsid w:val="00763161"/>
    <w:pPr>
      <w:widowControl w:val="0"/>
      <w:spacing w:line="240" w:lineRule="auto"/>
      <w:jc w:val="left"/>
    </w:pPr>
    <w:rPr>
      <w:sz w:val="20"/>
      <w:szCs w:val="20"/>
      <w:lang w:val="en-US" w:bidi="en-US"/>
    </w:rPr>
  </w:style>
  <w:style w:type="character" w:customStyle="1" w:styleId="Ttulo1Char">
    <w:name w:val="Título 1 Char"/>
    <w:basedOn w:val="Fontepargpadro"/>
    <w:link w:val="Ttulo1"/>
    <w:rsid w:val="008E47FF"/>
    <w:rPr>
      <w:rFonts w:ascii="Arial" w:eastAsia="Times New Roman" w:hAnsi="Arial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0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1871</Words>
  <Characters>10109</Characters>
  <Application>Microsoft Office Word</Application>
  <DocSecurity>0</DocSecurity>
  <Lines>84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Prefeitura</dc:creator>
  <cp:keywords/>
  <dc:description/>
  <cp:lastModifiedBy>RUBEN</cp:lastModifiedBy>
  <cp:revision>8</cp:revision>
  <cp:lastPrinted>2012-11-06T12:21:00Z</cp:lastPrinted>
  <dcterms:created xsi:type="dcterms:W3CDTF">2012-10-31T13:03:00Z</dcterms:created>
  <dcterms:modified xsi:type="dcterms:W3CDTF">2012-11-08T11:55:00Z</dcterms:modified>
</cp:coreProperties>
</file>